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E05DC">
        <w:rPr>
          <w:rFonts w:ascii="Times New Roman" w:hAnsi="Times New Roman"/>
          <w:caps/>
          <w:color w:val="000000"/>
          <w:sz w:val="18"/>
          <w:szCs w:val="20"/>
        </w:rPr>
        <w:t>253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4E05D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02.03</w:t>
            </w:r>
            <w:r w:rsidR="00557DDF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4E05D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02.03</w:t>
            </w:r>
            <w:r w:rsidR="00557DDF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Цитко</w:t>
      </w:r>
      <w:proofErr w:type="spellEnd"/>
      <w:r w:rsidRPr="000C1AAE">
        <w:rPr>
          <w:color w:val="000000"/>
          <w:sz w:val="18"/>
          <w:szCs w:val="20"/>
        </w:rPr>
        <w:t xml:space="preserve">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111122" w:rsidRPr="00091564" w:rsidRDefault="00111122" w:rsidP="00111122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111122" w:rsidRPr="00091564" w:rsidRDefault="00111122" w:rsidP="00111122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111122" w:rsidRPr="00091564" w:rsidRDefault="00111122" w:rsidP="00111122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111122" w:rsidRPr="00091564" w:rsidRDefault="00111122" w:rsidP="00111122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111122" w:rsidRPr="00091564" w:rsidRDefault="00111122" w:rsidP="00111122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111122" w:rsidRPr="00091564" w:rsidRDefault="00111122" w:rsidP="00111122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111122" w:rsidRDefault="00111122" w:rsidP="00111122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111122" w:rsidRPr="00091564" w:rsidRDefault="00111122" w:rsidP="00111122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E05DC" w:rsidP="00557DD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"МЕГААЛЬЯНССПЕЦСЕРВИС"</w:t>
      </w:r>
      <w:r w:rsidR="00557DDF">
        <w:rPr>
          <w:bCs/>
          <w:color w:val="000000"/>
          <w:sz w:val="18"/>
        </w:rPr>
        <w:t xml:space="preserve">, </w:t>
      </w:r>
      <w:r w:rsidR="00111122">
        <w:rPr>
          <w:bCs/>
          <w:color w:val="000000"/>
          <w:sz w:val="18"/>
        </w:rPr>
        <w:t xml:space="preserve">город </w:t>
      </w:r>
      <w:r w:rsidR="00276773">
        <w:rPr>
          <w:bCs/>
          <w:color w:val="000000"/>
          <w:sz w:val="18"/>
        </w:rPr>
        <w:t>МОСКВА, ИНН (</w:t>
      </w:r>
      <w:r>
        <w:rPr>
          <w:bCs/>
          <w:color w:val="000000"/>
          <w:sz w:val="18"/>
        </w:rPr>
        <w:t>8608060329</w:t>
      </w:r>
      <w:bookmarkStart w:id="4" w:name="_GoBack"/>
      <w:bookmarkEnd w:id="4"/>
      <w:r w:rsidR="00557DDF">
        <w:rPr>
          <w:bCs/>
          <w:color w:val="000000"/>
          <w:sz w:val="18"/>
        </w:rPr>
        <w:t>) - при условии уплаты взноса в компенсационный фонд возмещения вреда (1 уровень ответственности по обязательствам);</w:t>
      </w:r>
    </w:p>
    <w:p w:rsidR="00557DDF" w:rsidRPr="00557DDF" w:rsidRDefault="00557DDF" w:rsidP="00557DD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1122"/>
    <w:rsid w:val="001139D3"/>
    <w:rsid w:val="00117009"/>
    <w:rsid w:val="001208CB"/>
    <w:rsid w:val="00124B81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6773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05DC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57DDF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C717-8C64-4C9C-BB7B-FF3581B7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6</cp:revision>
  <cp:lastPrinted>2021-02-04T13:24:00Z</cp:lastPrinted>
  <dcterms:created xsi:type="dcterms:W3CDTF">2021-01-22T09:42:00Z</dcterms:created>
  <dcterms:modified xsi:type="dcterms:W3CDTF">2021-03-02T11:14:00Z</dcterms:modified>
</cp:coreProperties>
</file>